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605ED989" w:rsidR="008B04A8" w:rsidRDefault="008B04A8">
            <w:pPr>
              <w:pStyle w:val="a8"/>
              <w:snapToGrid/>
              <w:rPr>
                <w:rFonts w:hint="eastAsia"/>
              </w:rPr>
            </w:pPr>
            <w:r>
              <w:rPr>
                <w:rFonts w:ascii="맑은 고딕" w:eastAsia="맑은 고딕" w:hAnsi="맑은 고딕" w:hint="eastAsia"/>
                <w:b/>
                <w:bCs/>
                <w:sz w:val="32"/>
                <w:szCs w:val="32"/>
              </w:rPr>
              <w:t>202</w:t>
            </w:r>
            <w:r w:rsidR="00E95068">
              <w:rPr>
                <w:rFonts w:ascii="맑은 고딕" w:eastAsia="맑은 고딕" w:hAnsi="맑은 고딕" w:hint="eastAsia"/>
                <w:b/>
                <w:bCs/>
                <w:sz w:val="32"/>
                <w:szCs w:val="32"/>
              </w:rPr>
              <w:t>5</w:t>
            </w:r>
            <w:r>
              <w:rPr>
                <w:rFonts w:ascii="맑은 고딕" w:eastAsia="맑은 고딕" w:hAnsi="맑은 고딕" w:hint="eastAsia"/>
                <w:b/>
                <w:bCs/>
                <w:sz w:val="32"/>
                <w:szCs w:val="32"/>
              </w:rPr>
              <w:t xml:space="preserve"> KSEP</w:t>
            </w:r>
            <w:r w:rsidR="00B81B51">
              <w:rPr>
                <w:rFonts w:ascii="맑은 고딕" w:eastAsia="맑은 고딕" w:hAnsi="맑은 고딕" w:hint="eastAsia"/>
                <w:b/>
                <w:bCs/>
                <w:sz w:val="32"/>
                <w:szCs w:val="32"/>
              </w:rPr>
              <w:t xml:space="preserve"> Annual Meeting</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1589E814" w14:textId="092F4840" w:rsidR="008B04A8" w:rsidRDefault="008B04A8" w:rsidP="008B04A8">
      <w:pPr>
        <w:pStyle w:val="a8"/>
        <w:snapToGrid/>
      </w:pPr>
      <w:r w:rsidRPr="008B04A8">
        <w:rPr>
          <w:rFonts w:ascii="Arial" w:eastAsia="맑은 고딕" w:hAnsi="Arial" w:cs="Arial"/>
          <w:bCs/>
        </w:rPr>
        <w:t xml:space="preserve">The abstract submission deadline </w:t>
      </w:r>
      <w:r w:rsidR="00EF200D">
        <w:rPr>
          <w:rFonts w:ascii="Arial" w:eastAsia="맑은 고딕" w:hAnsi="Arial" w:cs="Arial"/>
          <w:bCs/>
        </w:rPr>
        <w:t>is</w:t>
      </w:r>
      <w:r w:rsidR="00C265DF">
        <w:rPr>
          <w:rFonts w:ascii="Arial" w:eastAsia="맑은 고딕" w:hAnsi="Arial" w:cs="Arial"/>
          <w:bCs/>
        </w:rPr>
        <w:t xml:space="preserve"> </w:t>
      </w:r>
      <w:r w:rsidR="00BA5EF2" w:rsidRPr="00BA5EF2">
        <w:rPr>
          <w:rFonts w:ascii="Arial" w:eastAsia="맑은 고딕" w:hAnsi="Arial" w:cs="Arial" w:hint="eastAsia"/>
          <w:b/>
          <w:color w:val="FF0000"/>
        </w:rPr>
        <w:t>March</w:t>
      </w:r>
      <w:r w:rsidR="00B81B51">
        <w:rPr>
          <w:rFonts w:ascii="Arial" w:eastAsia="맑은 고딕" w:hAnsi="Arial" w:cs="Arial" w:hint="eastAsia"/>
          <w:b/>
          <w:color w:val="FF0000"/>
        </w:rPr>
        <w:t>,</w:t>
      </w:r>
      <w:r w:rsidR="00E95068">
        <w:rPr>
          <w:rFonts w:ascii="Arial" w:eastAsia="맑은 고딕" w:hAnsi="Arial" w:cs="Arial" w:hint="eastAsia"/>
          <w:b/>
          <w:color w:val="FF0000"/>
        </w:rPr>
        <w:t xml:space="preserve"> </w:t>
      </w:r>
      <w:r w:rsidR="00BA5EF2">
        <w:rPr>
          <w:rFonts w:ascii="Arial" w:eastAsia="맑은 고딕" w:hAnsi="Arial" w:cs="Arial" w:hint="eastAsia"/>
          <w:b/>
          <w:color w:val="FF0000"/>
        </w:rPr>
        <w:t>7</w:t>
      </w:r>
      <w:r w:rsidR="005231C7" w:rsidRPr="00D67BA7">
        <w:rPr>
          <w:rFonts w:ascii="Arial" w:eastAsia="맑은 고딕" w:hAnsi="Arial" w:cs="Arial"/>
          <w:b/>
          <w:color w:val="FF0000"/>
        </w:rPr>
        <w:t>, 202</w:t>
      </w:r>
      <w:r w:rsidR="00E95068">
        <w:rPr>
          <w:rFonts w:ascii="Arial" w:eastAsia="맑은 고딕" w:hAnsi="Arial" w:cs="Arial" w:hint="eastAsia"/>
          <w:b/>
          <w:color w:val="FF0000"/>
        </w:rPr>
        <w:t>5</w:t>
      </w: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61355D78" w:rsidR="008B04A8" w:rsidRDefault="00F043B3" w:rsidP="008B04A8">
      <w:pPr>
        <w:pStyle w:val="a8"/>
        <w:wordWrap/>
        <w:jc w:val="left"/>
      </w:pPr>
      <w:r>
        <w:rPr>
          <w:rFonts w:ascii="휴먼모음T" w:eastAsia="휴먼모음T" w:hint="eastAsia"/>
          <w:b/>
          <w:bCs/>
          <w:color w:val="364878"/>
          <w:sz w:val="24"/>
          <w:szCs w:val="24"/>
        </w:rPr>
        <w:t>P</w:t>
      </w:r>
      <w:r w:rsidR="005D3FD3">
        <w:rPr>
          <w:rFonts w:ascii="휴먼모음T" w:eastAsia="휴먼모음T"/>
          <w:b/>
          <w:bCs/>
          <w:color w:val="364878"/>
          <w:sz w:val="24"/>
          <w:szCs w:val="24"/>
        </w:rPr>
        <w:t>ap</w:t>
      </w:r>
      <w:r>
        <w:rPr>
          <w:rFonts w:ascii="휴먼모음T" w:eastAsia="휴먼모음T"/>
          <w:b/>
          <w:bCs/>
          <w:color w:val="364878"/>
          <w:sz w:val="24"/>
          <w:szCs w:val="24"/>
        </w:rPr>
        <w:t>er-</w:t>
      </w:r>
      <w:r w:rsidR="008B04A8">
        <w:rPr>
          <w:rFonts w:ascii="휴먼모음T" w:eastAsia="휴먼모음T" w:hint="eastAsia"/>
          <w:b/>
          <w:bCs/>
          <w:color w:val="364878"/>
          <w:sz w:val="26"/>
          <w:szCs w:val="26"/>
        </w:rPr>
        <w:t>poster Abstract Presentation Guidelines</w:t>
      </w:r>
    </w:p>
    <w:p w14:paraId="008C51B6" w14:textId="5D70C3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Paper-poster presentations should be printed on one uniform poster sheep with dimensions not exceeding 1</w:t>
      </w:r>
      <w:r w:rsidR="000B158B">
        <w:rPr>
          <w:rFonts w:ascii="Arial" w:hAnsi="Arial" w:cs="Arial"/>
          <w:bCs/>
          <w:sz w:val="20"/>
          <w:szCs w:val="20"/>
        </w:rPr>
        <w:t>2</w:t>
      </w:r>
      <w:r w:rsidR="005D3FD3">
        <w:rPr>
          <w:rFonts w:ascii="Arial" w:hAnsi="Arial" w:cs="Arial"/>
          <w:bCs/>
          <w:sz w:val="20"/>
          <w:szCs w:val="20"/>
        </w:rPr>
        <w:t>0</w:t>
      </w:r>
      <w:r w:rsidR="00BF5FAA">
        <w:rPr>
          <w:rFonts w:ascii="Arial" w:hAnsi="Arial" w:cs="Arial"/>
          <w:bCs/>
          <w:sz w:val="20"/>
          <w:szCs w:val="20"/>
        </w:rPr>
        <w:t xml:space="preserve"> </w:t>
      </w:r>
      <w:r w:rsidR="000B158B">
        <w:rPr>
          <w:rFonts w:ascii="Arial" w:hAnsi="Arial" w:cs="Arial" w:hint="eastAsia"/>
          <w:bCs/>
          <w:sz w:val="20"/>
          <w:szCs w:val="20"/>
        </w:rPr>
        <w:t>c</w:t>
      </w:r>
      <w:r w:rsidR="000B158B">
        <w:rPr>
          <w:rFonts w:ascii="Arial" w:hAnsi="Arial" w:cs="Arial"/>
          <w:bCs/>
          <w:sz w:val="20"/>
          <w:szCs w:val="20"/>
        </w:rPr>
        <w:t>m</w:t>
      </w:r>
      <w:r w:rsidR="005D3FD3">
        <w:rPr>
          <w:rFonts w:ascii="Arial" w:hAnsi="Arial" w:cs="Arial"/>
          <w:bCs/>
          <w:sz w:val="20"/>
          <w:szCs w:val="20"/>
        </w:rPr>
        <w:t xml:space="preserve"> X 90</w:t>
      </w:r>
      <w:r w:rsidR="00BF5FAA">
        <w:rPr>
          <w:rFonts w:ascii="Arial" w:hAnsi="Arial" w:cs="Arial"/>
          <w:bCs/>
          <w:sz w:val="20"/>
          <w:szCs w:val="20"/>
        </w:rPr>
        <w:t xml:space="preserve"> </w:t>
      </w:r>
      <w:r w:rsidR="005D3FD3">
        <w:rPr>
          <w:rFonts w:ascii="Arial" w:hAnsi="Arial" w:cs="Arial"/>
          <w:bCs/>
          <w:sz w:val="20"/>
          <w:szCs w:val="20"/>
        </w:rPr>
        <w:t>cm (height X width).</w:t>
      </w:r>
    </w:p>
    <w:p w14:paraId="22275211" w14:textId="798E3F4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abstract presentations must be consistent with the contents of the prepared abstract: including </w:t>
      </w:r>
      <w:r w:rsidR="00FB3F81">
        <w:rPr>
          <w:rFonts w:ascii="Arial" w:hAnsi="Arial" w:cs="Arial"/>
          <w:bCs/>
          <w:sz w:val="20"/>
          <w:szCs w:val="20"/>
        </w:rPr>
        <w:t>a</w:t>
      </w:r>
      <w:r w:rsidR="005D3FD3">
        <w:rPr>
          <w:rFonts w:ascii="Arial" w:hAnsi="Arial" w:cs="Arial"/>
          <w:bCs/>
          <w:sz w:val="20"/>
          <w:szCs w:val="20"/>
        </w:rPr>
        <w:t xml:space="preserve"> </w:t>
      </w:r>
      <w:r w:rsidR="00FB3F81">
        <w:rPr>
          <w:rFonts w:ascii="Arial" w:hAnsi="Arial" w:cs="Arial"/>
          <w:bCs/>
          <w:sz w:val="20"/>
          <w:szCs w:val="20"/>
        </w:rPr>
        <w:t>purpose</w:t>
      </w:r>
      <w:r w:rsidR="005D3FD3">
        <w:rPr>
          <w:rFonts w:ascii="Arial" w:hAnsi="Arial" w:cs="Arial"/>
          <w:bCs/>
          <w:sz w:val="20"/>
          <w:szCs w:val="20"/>
        </w:rPr>
        <w:t>, methods, results, and conclusions.</w:t>
      </w:r>
    </w:p>
    <w:p w14:paraId="4285E7EC" w14:textId="2F1E5632" w:rsidR="00BF5FAA" w:rsidRPr="00B75372" w:rsidRDefault="008B04A8" w:rsidP="00B75372">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presentations are </w:t>
      </w:r>
      <w:r w:rsidR="002973AA">
        <w:rPr>
          <w:rFonts w:ascii="Arial" w:hAnsi="Arial" w:cs="Arial"/>
          <w:bCs/>
          <w:sz w:val="20"/>
          <w:szCs w:val="20"/>
        </w:rPr>
        <w:t>3</w:t>
      </w:r>
      <w:r w:rsidR="005D3FD3">
        <w:rPr>
          <w:rFonts w:ascii="Arial" w:hAnsi="Arial" w:cs="Arial"/>
          <w:bCs/>
          <w:sz w:val="20"/>
          <w:szCs w:val="20"/>
        </w:rPr>
        <w:t xml:space="preserve"> minutes in duration with </w:t>
      </w:r>
      <w:r w:rsidR="002973AA">
        <w:rPr>
          <w:rFonts w:ascii="Arial" w:hAnsi="Arial" w:cs="Arial"/>
          <w:bCs/>
          <w:sz w:val="20"/>
          <w:szCs w:val="20"/>
        </w:rPr>
        <w:t>2</w:t>
      </w:r>
      <w:r w:rsidR="005D3FD3">
        <w:rPr>
          <w:rFonts w:ascii="Arial" w:hAnsi="Arial" w:cs="Arial"/>
          <w:bCs/>
          <w:sz w:val="20"/>
          <w:szCs w:val="20"/>
        </w:rPr>
        <w:t xml:space="preserve"> minutes of questions from the audience and responses from presenter</w:t>
      </w:r>
    </w:p>
    <w:p w14:paraId="03FB7D77" w14:textId="0EEB7513" w:rsidR="00B81B51" w:rsidRDefault="00BF5FAA">
      <w:pPr>
        <w:spacing w:after="0" w:line="240" w:lineRule="auto"/>
        <w:rPr>
          <w:rFonts w:ascii="Arial" w:hAnsi="Arial" w:cs="Arial"/>
          <w:bCs/>
          <w:sz w:val="20"/>
          <w:szCs w:val="20"/>
        </w:rPr>
      </w:pPr>
      <w:r w:rsidRPr="008B04A8">
        <w:rPr>
          <w:rFonts w:ascii="Arial" w:hAnsi="Arial" w:cs="Arial"/>
          <w:bCs/>
          <w:sz w:val="20"/>
          <w:szCs w:val="20"/>
        </w:rPr>
        <w:t xml:space="preserve">· </w:t>
      </w:r>
      <w:r w:rsidR="00B75372">
        <w:rPr>
          <w:rFonts w:ascii="Arial" w:hAnsi="Arial" w:cs="Arial"/>
          <w:bCs/>
          <w:sz w:val="20"/>
          <w:szCs w:val="20"/>
        </w:rPr>
        <w:t>The</w:t>
      </w:r>
      <w:r>
        <w:rPr>
          <w:rFonts w:ascii="Arial" w:hAnsi="Arial" w:cs="Arial"/>
          <w:bCs/>
          <w:sz w:val="20"/>
          <w:szCs w:val="20"/>
        </w:rPr>
        <w:t xml:space="preserve"> </w:t>
      </w:r>
      <w:r w:rsidR="000660F4">
        <w:rPr>
          <w:rFonts w:ascii="Arial" w:hAnsi="Arial" w:cs="Arial"/>
          <w:bCs/>
          <w:sz w:val="20"/>
          <w:szCs w:val="20"/>
        </w:rPr>
        <w:t>text on the poster must be clearly visible from a distance of 3m</w:t>
      </w:r>
    </w:p>
    <w:p w14:paraId="23AC43F6" w14:textId="77777777" w:rsidR="00B81B51" w:rsidRDefault="00B81B51">
      <w:pPr>
        <w:spacing w:after="0" w:line="240" w:lineRule="auto"/>
        <w:rPr>
          <w:rFonts w:ascii="Arial" w:hAnsi="Arial" w:cs="Arial"/>
          <w:bCs/>
          <w:sz w:val="20"/>
          <w:szCs w:val="20"/>
        </w:rPr>
      </w:pPr>
    </w:p>
    <w:p w14:paraId="0DEDEA41" w14:textId="77777777" w:rsidR="00B81B51" w:rsidRDefault="00B81B51">
      <w:pPr>
        <w:spacing w:after="0" w:line="240" w:lineRule="auto"/>
        <w:rPr>
          <w:rFonts w:ascii="Arial" w:hAnsi="Arial" w:cs="Arial"/>
          <w:bCs/>
          <w:sz w:val="20"/>
          <w:szCs w:val="20"/>
        </w:rPr>
      </w:pPr>
    </w:p>
    <w:p w14:paraId="45A2653C" w14:textId="77777777" w:rsidR="004462B6" w:rsidRDefault="004462B6" w:rsidP="004462B6">
      <w:pPr>
        <w:pStyle w:val="a8"/>
        <w:wordWrap/>
        <w:jc w:val="left"/>
      </w:pPr>
      <w:r>
        <w:rPr>
          <w:rFonts w:ascii="휴먼모음T" w:eastAsia="휴먼모음T" w:hint="eastAsia"/>
          <w:b/>
          <w:bCs/>
          <w:color w:val="364878"/>
          <w:sz w:val="24"/>
          <w:szCs w:val="24"/>
        </w:rPr>
        <w:t>E</w:t>
      </w:r>
      <w:r>
        <w:rPr>
          <w:rFonts w:ascii="휴먼모음T" w:eastAsia="휴먼모음T" w:hint="eastAsia"/>
          <w:b/>
          <w:bCs/>
          <w:color w:val="364878"/>
          <w:sz w:val="26"/>
          <w:szCs w:val="26"/>
        </w:rPr>
        <w:t>-poster Abstract Presentation Guidelines</w:t>
      </w:r>
    </w:p>
    <w:p w14:paraId="02128352" w14:textId="77777777" w:rsidR="004462B6" w:rsidRPr="008B04A8" w:rsidRDefault="004462B6" w:rsidP="004462B6">
      <w:pPr>
        <w:spacing w:after="0" w:line="360" w:lineRule="auto"/>
        <w:jc w:val="both"/>
        <w:rPr>
          <w:rFonts w:ascii="Arial" w:hAnsi="Arial" w:cs="Arial"/>
          <w:bCs/>
          <w:sz w:val="20"/>
          <w:szCs w:val="20"/>
        </w:rPr>
      </w:pPr>
      <w:r w:rsidRPr="008B04A8">
        <w:rPr>
          <w:rFonts w:ascii="Arial" w:hAnsi="Arial" w:cs="Arial"/>
          <w:bCs/>
          <w:sz w:val="20"/>
          <w:szCs w:val="20"/>
        </w:rPr>
        <w:t xml:space="preserve">· E-poster presentations must be prepared in Microsoft </w:t>
      </w:r>
      <w:r>
        <w:rPr>
          <w:rFonts w:ascii="Arial" w:hAnsi="Arial" w:cs="Arial"/>
          <w:bCs/>
          <w:sz w:val="20"/>
          <w:szCs w:val="20"/>
        </w:rPr>
        <w:t>PowerPoint</w:t>
      </w:r>
      <w:r w:rsidRPr="008B04A8">
        <w:rPr>
          <w:rFonts w:ascii="Arial" w:hAnsi="Arial" w:cs="Arial"/>
          <w:bCs/>
          <w:sz w:val="20"/>
          <w:szCs w:val="20"/>
        </w:rPr>
        <w:t>.</w:t>
      </w:r>
    </w:p>
    <w:p w14:paraId="059A9E36" w14:textId="79C17D29" w:rsidR="00B05AFA" w:rsidRPr="00B05AFA" w:rsidRDefault="004462B6" w:rsidP="004462B6">
      <w:pPr>
        <w:spacing w:after="0" w:line="360" w:lineRule="auto"/>
        <w:jc w:val="both"/>
        <w:rPr>
          <w:rFonts w:ascii="Arial" w:hAnsi="Arial" w:cs="Arial" w:hint="eastAsia"/>
          <w:bCs/>
          <w:sz w:val="20"/>
          <w:szCs w:val="20"/>
        </w:rPr>
      </w:pPr>
      <w:r w:rsidRPr="008B04A8">
        <w:rPr>
          <w:rFonts w:ascii="Arial" w:hAnsi="Arial" w:cs="Arial"/>
          <w:bCs/>
          <w:sz w:val="20"/>
          <w:szCs w:val="20"/>
        </w:rPr>
        <w:t xml:space="preserve">· E-poster presentation files must be submitted </w:t>
      </w:r>
      <w:r>
        <w:rPr>
          <w:rFonts w:ascii="Arial" w:hAnsi="Arial" w:cs="Arial"/>
          <w:bCs/>
          <w:sz w:val="20"/>
          <w:szCs w:val="20"/>
        </w:rPr>
        <w:t xml:space="preserve">by </w:t>
      </w:r>
      <w:r w:rsidR="00B05AFA">
        <w:rPr>
          <w:rFonts w:ascii="Arial" w:hAnsi="Arial" w:cs="Arial" w:hint="eastAsia"/>
          <w:bCs/>
          <w:sz w:val="20"/>
          <w:szCs w:val="20"/>
        </w:rPr>
        <w:t>KSEP Homepage</w:t>
      </w:r>
      <w:r w:rsidRPr="008B04A8">
        <w:rPr>
          <w:rFonts w:ascii="Arial" w:hAnsi="Arial" w:cs="Arial"/>
          <w:bCs/>
          <w:sz w:val="20"/>
          <w:szCs w:val="20"/>
        </w:rPr>
        <w:t xml:space="preserve"> </w:t>
      </w:r>
      <w:r w:rsidR="00B05AFA">
        <w:rPr>
          <w:rFonts w:ascii="Arial" w:hAnsi="Arial" w:cs="Arial" w:hint="eastAsia"/>
          <w:bCs/>
          <w:sz w:val="20"/>
          <w:szCs w:val="20"/>
        </w:rPr>
        <w:t>(</w:t>
      </w:r>
      <w:hyperlink r:id="rId9" w:history="1">
        <w:r w:rsidR="00B05AFA" w:rsidRPr="00474045">
          <w:rPr>
            <w:rStyle w:val="a6"/>
            <w:rFonts w:ascii="Arial" w:hAnsi="Arial" w:cs="Arial"/>
            <w:bCs/>
            <w:sz w:val="20"/>
            <w:szCs w:val="20"/>
          </w:rPr>
          <w:t>https://ksep.kr/conference/2025annu</w:t>
        </w:r>
      </w:hyperlink>
      <w:r w:rsidR="00B05AFA">
        <w:rPr>
          <w:rFonts w:ascii="Arial" w:hAnsi="Arial" w:cs="Arial" w:hint="eastAsia"/>
          <w:bCs/>
          <w:sz w:val="20"/>
          <w:szCs w:val="20"/>
        </w:rPr>
        <w:t>)</w:t>
      </w:r>
    </w:p>
    <w:p w14:paraId="3057CD9F" w14:textId="77777777" w:rsidR="004462B6" w:rsidRPr="008B04A8" w:rsidRDefault="004462B6" w:rsidP="004462B6">
      <w:pPr>
        <w:spacing w:after="0" w:line="360" w:lineRule="auto"/>
        <w:jc w:val="both"/>
        <w:rPr>
          <w:rFonts w:ascii="Arial" w:hAnsi="Arial" w:cs="Arial"/>
          <w:bCs/>
          <w:sz w:val="20"/>
          <w:szCs w:val="20"/>
        </w:rPr>
      </w:pPr>
      <w:r w:rsidRPr="008B04A8">
        <w:rPr>
          <w:rFonts w:ascii="Arial" w:hAnsi="Arial" w:cs="Arial"/>
          <w:bCs/>
          <w:sz w:val="20"/>
          <w:szCs w:val="20"/>
        </w:rPr>
        <w:t>· E-poster abstract presentations must be consistent with the contents of the prepared abstract: including an introduction, methods, results, and conclusions.</w:t>
      </w:r>
    </w:p>
    <w:p w14:paraId="33781764" w14:textId="1B722549" w:rsidR="004462B6" w:rsidRDefault="004462B6" w:rsidP="004462B6">
      <w:pPr>
        <w:spacing w:after="0" w:line="360" w:lineRule="auto"/>
        <w:rPr>
          <w:rFonts w:ascii="Arial" w:hAnsi="Arial" w:cs="Arial"/>
          <w:bCs/>
          <w:sz w:val="20"/>
          <w:szCs w:val="20"/>
        </w:rPr>
      </w:pPr>
      <w:r w:rsidRPr="008B04A8">
        <w:rPr>
          <w:rFonts w:ascii="Arial" w:hAnsi="Arial" w:cs="Arial"/>
          <w:bCs/>
          <w:sz w:val="20"/>
          <w:szCs w:val="20"/>
        </w:rPr>
        <w:t>· Recommends the following layout as a general guideline for all E-poster presentations:</w:t>
      </w:r>
    </w:p>
    <w:p w14:paraId="21262DDF" w14:textId="050D1ED1" w:rsidR="004462B6" w:rsidRPr="00D7357D" w:rsidRDefault="004462B6" w:rsidP="004462B6">
      <w:pPr>
        <w:spacing w:after="0" w:line="360" w:lineRule="auto"/>
        <w:jc w:val="both"/>
        <w:rPr>
          <w:rFonts w:ascii="Arial" w:hAnsi="Arial" w:cs="Arial"/>
          <w:b/>
          <w:i/>
          <w:iCs/>
          <w:sz w:val="20"/>
          <w:szCs w:val="20"/>
        </w:rPr>
      </w:pPr>
      <w:r>
        <w:rPr>
          <w:noProof/>
        </w:rPr>
        <w:lastRenderedPageBreak/>
        <w:drawing>
          <wp:anchor distT="0" distB="0" distL="114300" distR="114300" simplePos="0" relativeHeight="251659264" behindDoc="1" locked="0" layoutInCell="1" allowOverlap="1" wp14:anchorId="50BA95FC" wp14:editId="5282C988">
            <wp:simplePos x="0" y="0"/>
            <wp:positionH relativeFrom="margin">
              <wp:posOffset>1009650</wp:posOffset>
            </wp:positionH>
            <wp:positionV relativeFrom="paragraph">
              <wp:posOffset>96793</wp:posOffset>
            </wp:positionV>
            <wp:extent cx="3230880" cy="1977390"/>
            <wp:effectExtent l="0" t="0" r="7620" b="3810"/>
            <wp:wrapTopAndBottom/>
            <wp:docPr id="3" name="그림 3" descr="EMB0000b4c03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5243000" descr="EMB0000b4c0356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30880" cy="1977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7357D">
        <w:rPr>
          <w:rFonts w:ascii="Arial" w:hAnsi="Arial" w:cs="Arial" w:hint="eastAsia"/>
          <w:b/>
          <w:sz w:val="20"/>
          <w:szCs w:val="20"/>
        </w:rPr>
        <w:t>T</w:t>
      </w:r>
      <w:r w:rsidRPr="00D7357D">
        <w:rPr>
          <w:rFonts w:ascii="Arial" w:hAnsi="Arial" w:cs="Arial"/>
          <w:b/>
          <w:sz w:val="20"/>
          <w:szCs w:val="20"/>
        </w:rPr>
        <w:t xml:space="preserve">itle of presentation: </w:t>
      </w:r>
      <w:r w:rsidRPr="00D7357D">
        <w:rPr>
          <w:rFonts w:ascii="Open Sans" w:hAnsi="Open Sans"/>
          <w:i/>
          <w:iCs/>
          <w:color w:val="212121"/>
          <w:sz w:val="20"/>
          <w:szCs w:val="20"/>
          <w:shd w:val="clear" w:color="auto" w:fill="FFFFFF"/>
        </w:rPr>
        <w:t>Please choose a brief title (maximum of 100 characters) that indicates the content of the research. Please avoid abbreviations in the title. Abbreviations may be used in the text if they are defined when first used.</w:t>
      </w:r>
    </w:p>
    <w:p w14:paraId="402CEA79" w14:textId="2050F68E" w:rsidR="005D3FD3" w:rsidRDefault="005D3FD3">
      <w:pPr>
        <w:spacing w:after="0" w:line="240" w:lineRule="auto"/>
        <w:rPr>
          <w:rFonts w:ascii="Arial" w:hAnsi="Arial" w:cs="Arial"/>
          <w:b/>
          <w:sz w:val="24"/>
          <w:szCs w:val="24"/>
        </w:rPr>
      </w:pPr>
      <w:r>
        <w:rPr>
          <w:rFonts w:ascii="Arial" w:hAnsi="Arial" w:cs="Arial"/>
          <w:b/>
          <w:sz w:val="24"/>
          <w:szCs w:val="24"/>
        </w:rPr>
        <w:br w:type="page"/>
      </w: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1FA22620"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hint="eastAsia"/>
          <w:bCs/>
          <w:color w:val="1F497D" w:themeColor="text2"/>
          <w:sz w:val="20"/>
          <w:szCs w:val="20"/>
        </w:rPr>
        <w:t>T</w:t>
      </w:r>
      <w:r w:rsidRPr="00BA5EF2">
        <w:rPr>
          <w:rFonts w:ascii="Arial" w:hAnsi="Arial" w:cs="Arial"/>
          <w:bCs/>
          <w:color w:val="1F497D" w:themeColor="text2"/>
          <w:sz w:val="20"/>
          <w:szCs w:val="20"/>
        </w:rPr>
        <w:t>itle font size: 12. Font style: Arial</w:t>
      </w:r>
    </w:p>
    <w:p w14:paraId="1A9950B6" w14:textId="77777777"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bCs/>
          <w:color w:val="1F497D" w:themeColor="text2"/>
          <w:sz w:val="20"/>
          <w:szCs w:val="20"/>
        </w:rPr>
        <w:t>The first letter should be capitalized except for determiners.</w:t>
      </w:r>
    </w:p>
    <w:p w14:paraId="06BA14B0" w14:textId="5467728B"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hint="eastAsia"/>
          <w:bCs/>
          <w:color w:val="1F497D" w:themeColor="text2"/>
          <w:sz w:val="20"/>
          <w:szCs w:val="20"/>
        </w:rPr>
        <w:t>(</w:t>
      </w:r>
      <w:r w:rsidRPr="00BA5EF2">
        <w:rPr>
          <w:rFonts w:ascii="Arial" w:hAnsi="Arial" w:cs="Arial" w:hint="eastAsia"/>
          <w:bCs/>
          <w:color w:val="1F497D" w:themeColor="text2"/>
          <w:sz w:val="20"/>
          <w:szCs w:val="20"/>
        </w:rPr>
        <w:t>제목</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글자크기</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12. </w:t>
      </w:r>
      <w:r w:rsidRPr="00BA5EF2">
        <w:rPr>
          <w:rFonts w:ascii="Arial" w:hAnsi="Arial" w:cs="Arial" w:hint="eastAsia"/>
          <w:bCs/>
          <w:color w:val="1F497D" w:themeColor="text2"/>
          <w:sz w:val="20"/>
          <w:szCs w:val="20"/>
        </w:rPr>
        <w:t>글자모양</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Arial </w:t>
      </w:r>
      <w:r w:rsidRPr="00BA5EF2">
        <w:rPr>
          <w:rFonts w:ascii="Arial" w:hAnsi="Arial" w:cs="Arial" w:hint="eastAsia"/>
          <w:bCs/>
          <w:color w:val="1F497D" w:themeColor="text2"/>
          <w:sz w:val="20"/>
          <w:szCs w:val="20"/>
        </w:rPr>
        <w:t>관사</w:t>
      </w:r>
      <w:r w:rsidRPr="00BA5EF2">
        <w:rPr>
          <w:rFonts w:ascii="Arial" w:hAnsi="Arial" w:cs="Arial" w:hint="eastAsia"/>
          <w:bCs/>
          <w:color w:val="1F497D" w:themeColor="text2"/>
          <w:sz w:val="20"/>
          <w:szCs w:val="20"/>
        </w:rPr>
        <w:t>/</w:t>
      </w:r>
      <w:r w:rsidRPr="00BA5EF2">
        <w:rPr>
          <w:rFonts w:ascii="Arial" w:hAnsi="Arial" w:cs="Arial" w:hint="eastAsia"/>
          <w:bCs/>
          <w:color w:val="1F497D" w:themeColor="text2"/>
          <w:sz w:val="20"/>
          <w:szCs w:val="20"/>
        </w:rPr>
        <w:t>조사</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등을</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제외한</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단어</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첫</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글자는</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대문자로</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구성</w:t>
      </w:r>
      <w:r w:rsidRPr="00BA5EF2">
        <w:rPr>
          <w:rFonts w:ascii="Arial" w:hAnsi="Arial" w:cs="Arial" w:hint="eastAsia"/>
          <w:bCs/>
          <w:color w:val="1F497D" w:themeColor="text2"/>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4B5A8565"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bCs/>
          <w:color w:val="1F497D" w:themeColor="text2"/>
          <w:sz w:val="20"/>
          <w:szCs w:val="20"/>
        </w:rPr>
        <w:t xml:space="preserve">Affiliation font size: 10. Font style: Arial </w:t>
      </w:r>
    </w:p>
    <w:p w14:paraId="2F1124E1" w14:textId="6ABC49C8"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bCs/>
          <w:color w:val="1F497D" w:themeColor="text2"/>
          <w:sz w:val="20"/>
          <w:szCs w:val="20"/>
        </w:rPr>
        <w:t>Superscript * for the corresponding author</w:t>
      </w:r>
    </w:p>
    <w:p w14:paraId="3FC08EF3" w14:textId="33E74BFA"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hint="eastAsia"/>
          <w:bCs/>
          <w:color w:val="1F497D" w:themeColor="text2"/>
          <w:sz w:val="20"/>
          <w:szCs w:val="20"/>
        </w:rPr>
        <w:t>(</w:t>
      </w:r>
      <w:r w:rsidRPr="00BA5EF2">
        <w:rPr>
          <w:rFonts w:ascii="Arial" w:hAnsi="Arial" w:cs="Arial" w:hint="eastAsia"/>
          <w:bCs/>
          <w:color w:val="1F497D" w:themeColor="text2"/>
          <w:sz w:val="20"/>
          <w:szCs w:val="20"/>
        </w:rPr>
        <w:t>저자정보</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글자크기</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10. </w:t>
      </w:r>
      <w:r w:rsidRPr="00BA5EF2">
        <w:rPr>
          <w:rFonts w:ascii="Arial" w:hAnsi="Arial" w:cs="Arial" w:hint="eastAsia"/>
          <w:bCs/>
          <w:color w:val="1F497D" w:themeColor="text2"/>
          <w:sz w:val="20"/>
          <w:szCs w:val="20"/>
        </w:rPr>
        <w:t>글자모양</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Arial. </w:t>
      </w:r>
      <w:r w:rsidRPr="00BA5EF2">
        <w:rPr>
          <w:rFonts w:ascii="Arial" w:hAnsi="Arial" w:cs="Arial" w:hint="eastAsia"/>
          <w:bCs/>
          <w:color w:val="1F497D" w:themeColor="text2"/>
          <w:sz w:val="20"/>
          <w:szCs w:val="20"/>
        </w:rPr>
        <w:t>교신저자에</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 </w:t>
      </w:r>
      <w:r w:rsidRPr="00BA5EF2">
        <w:rPr>
          <w:rFonts w:ascii="Arial" w:hAnsi="Arial" w:cs="Arial" w:hint="eastAsia"/>
          <w:bCs/>
          <w:color w:val="1F497D" w:themeColor="text2"/>
          <w:sz w:val="20"/>
          <w:szCs w:val="20"/>
        </w:rPr>
        <w:t>표기</w:t>
      </w:r>
      <w:r w:rsidRPr="00BA5EF2">
        <w:rPr>
          <w:rFonts w:ascii="Arial" w:hAnsi="Arial" w:cs="Arial" w:hint="eastAsia"/>
          <w:bCs/>
          <w:color w:val="1F497D" w:themeColor="text2"/>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1068EBBA"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w:t>
      </w:r>
      <w:r w:rsidR="007218B6">
        <w:rPr>
          <w:rFonts w:ascii="Arial" w:hAnsi="Arial" w:cs="Arial" w:hint="eastAsia"/>
          <w:b/>
          <w:bCs/>
          <w:sz w:val="20"/>
          <w:szCs w:val="20"/>
        </w:rPr>
        <w:t>S</w:t>
      </w:r>
      <w:r w:rsidRPr="00BB158C">
        <w:rPr>
          <w:rFonts w:ascii="Arial" w:hAnsi="Arial" w:cs="Arial"/>
          <w:b/>
          <w:bCs/>
          <w:sz w:val="20"/>
          <w:szCs w:val="20"/>
        </w:rPr>
        <w:t>:</w:t>
      </w:r>
      <w:r>
        <w:rPr>
          <w:rFonts w:ascii="Arial" w:hAnsi="Arial" w:cs="Arial"/>
          <w:bCs/>
          <w:sz w:val="20"/>
          <w:szCs w:val="20"/>
        </w:rPr>
        <w:t xml:space="preserve"> </w:t>
      </w:r>
    </w:p>
    <w:p w14:paraId="1248C105" w14:textId="2427E742"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w:t>
      </w:r>
      <w:r w:rsidR="007218B6">
        <w:rPr>
          <w:rFonts w:ascii="Arial" w:hAnsi="Arial" w:cs="Arial"/>
          <w:b/>
          <w:color w:val="000000"/>
          <w:sz w:val="20"/>
          <w:szCs w:val="20"/>
        </w:rPr>
        <w:t>S</w:t>
      </w:r>
      <w:r w:rsidRPr="00BB158C">
        <w:rPr>
          <w:rFonts w:ascii="Arial" w:hAnsi="Arial" w:cs="Arial"/>
          <w:b/>
          <w:color w:val="000000"/>
          <w:sz w:val="20"/>
          <w:szCs w:val="20"/>
        </w:rPr>
        <w:t>:</w:t>
      </w:r>
      <w:r>
        <w:rPr>
          <w:rFonts w:ascii="Arial" w:hAnsi="Arial" w:cs="Arial"/>
          <w:color w:val="000000"/>
          <w:sz w:val="20"/>
          <w:szCs w:val="20"/>
        </w:rPr>
        <w:t xml:space="preserve"> </w:t>
      </w:r>
    </w:p>
    <w:p w14:paraId="0C2198D6" w14:textId="4306F0B6"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Pr>
          <w:rFonts w:ascii="Arial" w:hAnsi="Arial" w:cs="Arial"/>
          <w:sz w:val="20"/>
          <w:szCs w:val="20"/>
        </w:rPr>
        <w:t xml:space="preserve"> </w:t>
      </w:r>
    </w:p>
    <w:p w14:paraId="7FF1102C" w14:textId="47B999A7"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hint="eastAsia"/>
          <w:color w:val="1F497D" w:themeColor="text2"/>
          <w:sz w:val="20"/>
          <w:szCs w:val="20"/>
        </w:rPr>
        <w:t>T</w:t>
      </w:r>
      <w:r w:rsidRPr="00BA5EF2">
        <w:rPr>
          <w:rFonts w:ascii="Arial" w:hAnsi="Arial" w:cs="Arial"/>
          <w:color w:val="1F497D" w:themeColor="text2"/>
          <w:sz w:val="20"/>
          <w:szCs w:val="20"/>
        </w:rPr>
        <w:t>he body font size: 10. Font style: Arial</w:t>
      </w:r>
    </w:p>
    <w:p w14:paraId="355C5C42" w14:textId="77777777"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color w:val="1F497D" w:themeColor="text2"/>
          <w:sz w:val="20"/>
          <w:szCs w:val="20"/>
        </w:rPr>
        <w:t xml:space="preserve">The number of words in the main body should be below 300. </w:t>
      </w:r>
    </w:p>
    <w:p w14:paraId="334C10DE" w14:textId="592DA902"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hint="eastAsia"/>
          <w:color w:val="1F497D" w:themeColor="text2"/>
          <w:sz w:val="20"/>
          <w:szCs w:val="20"/>
        </w:rPr>
        <w:t>(</w:t>
      </w:r>
      <w:r w:rsidRPr="00BA5EF2">
        <w:rPr>
          <w:rFonts w:ascii="Arial" w:hAnsi="Arial" w:cs="Arial" w:hint="eastAsia"/>
          <w:color w:val="1F497D" w:themeColor="text2"/>
          <w:sz w:val="20"/>
          <w:szCs w:val="20"/>
        </w:rPr>
        <w:t>본문</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글자크기</w:t>
      </w:r>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 xml:space="preserve">10. </w:t>
      </w:r>
      <w:r w:rsidRPr="00BA5EF2">
        <w:rPr>
          <w:rFonts w:ascii="Arial" w:hAnsi="Arial" w:cs="Arial" w:hint="eastAsia"/>
          <w:color w:val="1F497D" w:themeColor="text2"/>
          <w:sz w:val="20"/>
          <w:szCs w:val="20"/>
        </w:rPr>
        <w:t>글자모양</w:t>
      </w:r>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 xml:space="preserve">Arial. </w:t>
      </w:r>
      <w:r w:rsidRPr="00BA5EF2">
        <w:rPr>
          <w:rFonts w:ascii="Arial" w:hAnsi="Arial" w:cs="Arial" w:hint="eastAsia"/>
          <w:color w:val="1F497D" w:themeColor="text2"/>
          <w:sz w:val="20"/>
          <w:szCs w:val="20"/>
        </w:rPr>
        <w:t>영어로</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작성</w:t>
      </w:r>
      <w:r w:rsidRPr="00BA5EF2">
        <w:rPr>
          <w:rFonts w:ascii="Arial" w:hAnsi="Arial" w:cs="Arial" w:hint="eastAsia"/>
          <w:color w:val="1F497D" w:themeColor="text2"/>
          <w:sz w:val="20"/>
          <w:szCs w:val="20"/>
        </w:rPr>
        <w:t>.</w:t>
      </w:r>
      <w:r w:rsidRPr="00BA5EF2">
        <w:rPr>
          <w:rFonts w:ascii="Arial" w:hAnsi="Arial" w:cs="Arial"/>
          <w:color w:val="1F497D" w:themeColor="text2"/>
          <w:sz w:val="20"/>
          <w:szCs w:val="20"/>
        </w:rPr>
        <w:t xml:space="preserve"> </w:t>
      </w:r>
      <w:r w:rsidRPr="00BA5EF2">
        <w:rPr>
          <w:rFonts w:ascii="Arial" w:hAnsi="Arial" w:cs="Arial" w:hint="eastAsia"/>
          <w:color w:val="1F497D" w:themeColor="text2"/>
          <w:sz w:val="20"/>
          <w:szCs w:val="20"/>
        </w:rPr>
        <w:t>연구배경</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목적</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방법</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결과</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결론으로</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구성</w:t>
      </w:r>
      <w:r w:rsidRPr="00BA5EF2">
        <w:rPr>
          <w:rFonts w:ascii="Arial" w:hAnsi="Arial" w:cs="Arial" w:hint="eastAsia"/>
          <w:color w:val="1F497D" w:themeColor="text2"/>
          <w:sz w:val="20"/>
          <w:szCs w:val="20"/>
        </w:rPr>
        <w:t>.</w:t>
      </w:r>
      <w:r w:rsidRPr="00BA5EF2">
        <w:rPr>
          <w:rFonts w:ascii="Arial" w:hAnsi="Arial" w:cs="Arial"/>
          <w:color w:val="1F497D" w:themeColor="text2"/>
          <w:sz w:val="20"/>
          <w:szCs w:val="20"/>
        </w:rPr>
        <w:t xml:space="preserve"> </w:t>
      </w:r>
      <w:r w:rsidRPr="00BA5EF2">
        <w:rPr>
          <w:rFonts w:ascii="Arial" w:hAnsi="Arial" w:cs="Arial" w:hint="eastAsia"/>
          <w:color w:val="1F497D" w:themeColor="text2"/>
          <w:sz w:val="20"/>
          <w:szCs w:val="20"/>
        </w:rPr>
        <w:t>단어수</w:t>
      </w:r>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300</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이하</w:t>
      </w:r>
      <w:r w:rsidRPr="00BA5EF2">
        <w:rPr>
          <w:rFonts w:ascii="Arial" w:hAnsi="Arial" w:cs="Arial"/>
          <w:color w:val="1F497D" w:themeColor="text2"/>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31E42D7D"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최대</w:t>
      </w:r>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5</w:t>
      </w:r>
      <w:r w:rsidRPr="00BA5EF2">
        <w:rPr>
          <w:rFonts w:ascii="Arial" w:hAnsi="Arial" w:cs="Arial" w:hint="eastAsia"/>
          <w:color w:val="1F497D" w:themeColor="text2"/>
          <w:sz w:val="20"/>
          <w:szCs w:val="20"/>
        </w:rPr>
        <w:t>개</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키워드</w:t>
      </w:r>
      <w:r w:rsidRPr="00BA5EF2">
        <w:rPr>
          <w:rFonts w:ascii="Arial" w:hAnsi="Arial" w:cs="Arial" w:hint="eastAsia"/>
          <w:color w:val="1F497D" w:themeColor="text2"/>
          <w:sz w:val="20"/>
          <w:szCs w:val="20"/>
        </w:rPr>
        <w:t>)</w:t>
      </w:r>
    </w:p>
    <w:p w14:paraId="2DD7F162" w14:textId="19B1E868"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11"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sidRPr="00BA5EF2">
        <w:rPr>
          <w:rFonts w:ascii="Arial" w:hAnsi="Arial" w:cs="Arial"/>
          <w:color w:val="1F497D" w:themeColor="text2"/>
          <w:sz w:val="20"/>
          <w:szCs w:val="20"/>
        </w:rPr>
        <w:t>Corresponding author’s email address. (</w:t>
      </w:r>
      <w:r w:rsidRPr="00BA5EF2">
        <w:rPr>
          <w:rFonts w:ascii="Arial" w:hAnsi="Arial" w:cs="Arial" w:hint="eastAsia"/>
          <w:color w:val="1F497D" w:themeColor="text2"/>
          <w:sz w:val="20"/>
          <w:szCs w:val="20"/>
        </w:rPr>
        <w:t>교신저자</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이메일</w:t>
      </w:r>
      <w:r w:rsidRPr="00BA5EF2">
        <w:rPr>
          <w:rFonts w:ascii="Arial" w:hAnsi="Arial" w:cs="Arial" w:hint="eastAsia"/>
          <w:color w:val="1F497D" w:themeColor="text2"/>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14AC3D9B"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hint="eastAsia"/>
          <w:color w:val="1F497D" w:themeColor="text2"/>
          <w:sz w:val="20"/>
          <w:szCs w:val="20"/>
        </w:rPr>
        <w:t>P</w:t>
      </w:r>
      <w:r w:rsidRPr="00BA5EF2">
        <w:rPr>
          <w:rFonts w:ascii="Arial" w:hAnsi="Arial" w:cs="Arial"/>
          <w:color w:val="1F497D" w:themeColor="text2"/>
          <w:sz w:val="20"/>
          <w:szCs w:val="20"/>
        </w:rPr>
        <w:t xml:space="preserve">lease delete the instructions in </w:t>
      </w:r>
      <w:r w:rsidR="00BA5EF2">
        <w:rPr>
          <w:rFonts w:ascii="Arial" w:hAnsi="Arial" w:cs="Arial" w:hint="eastAsia"/>
          <w:color w:val="1F497D" w:themeColor="text2"/>
          <w:sz w:val="20"/>
          <w:szCs w:val="20"/>
        </w:rPr>
        <w:t>blue</w:t>
      </w:r>
      <w:r w:rsidRPr="00BA5EF2">
        <w:rPr>
          <w:rFonts w:ascii="Arial" w:hAnsi="Arial" w:cs="Arial"/>
          <w:color w:val="1F497D" w:themeColor="text2"/>
          <w:sz w:val="20"/>
          <w:szCs w:val="20"/>
        </w:rPr>
        <w:t xml:space="preserve"> font on your abstract.</w:t>
      </w:r>
    </w:p>
    <w:p w14:paraId="1C0B7E31" w14:textId="1347B3D6"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초록</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작성</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시</w:t>
      </w:r>
      <w:r w:rsidRPr="00BA5EF2">
        <w:rPr>
          <w:rFonts w:ascii="Arial" w:hAnsi="Arial" w:cs="Arial" w:hint="eastAsia"/>
          <w:color w:val="1F497D" w:themeColor="text2"/>
          <w:sz w:val="20"/>
          <w:szCs w:val="20"/>
        </w:rPr>
        <w:t xml:space="preserve">, </w:t>
      </w:r>
      <w:r w:rsidR="00BA5EF2">
        <w:rPr>
          <w:rFonts w:ascii="Arial" w:hAnsi="Arial" w:cs="Arial" w:hint="eastAsia"/>
          <w:color w:val="1F497D" w:themeColor="text2"/>
          <w:sz w:val="20"/>
          <w:szCs w:val="20"/>
        </w:rPr>
        <w:t>푸른</w:t>
      </w:r>
      <w:r w:rsid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글씨의</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설명</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부분을</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삭제하시기</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바랍니다</w:t>
      </w:r>
      <w:r w:rsidRPr="00BA5EF2">
        <w:rPr>
          <w:rFonts w:ascii="Arial" w:hAnsi="Arial" w:cs="Arial" w:hint="eastAsia"/>
          <w:color w:val="1F497D" w:themeColor="text2"/>
          <w:sz w:val="20"/>
          <w:szCs w:val="20"/>
        </w:rPr>
        <w:t>.</w:t>
      </w:r>
      <w:r w:rsidRPr="00BA5EF2">
        <w:rPr>
          <w:rFonts w:ascii="Arial" w:hAnsi="Arial" w:cs="Arial"/>
          <w:color w:val="1F497D" w:themeColor="text2"/>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4CAB8E71" w:rsidR="00DF498A" w:rsidRPr="00DF498A" w:rsidRDefault="00BA5EF2" w:rsidP="00DF498A">
            <w:pPr>
              <w:spacing w:after="0" w:line="360" w:lineRule="auto"/>
              <w:jc w:val="both"/>
              <w:rPr>
                <w:rFonts w:ascii="Arial" w:hAnsi="Arial" w:cs="Arial"/>
                <w:color w:val="0070C0"/>
              </w:rPr>
            </w:pPr>
            <w:r>
              <w:rPr>
                <w:rFonts w:eastAsia="바탕" w:hint="eastAsia"/>
                <w:b/>
                <w:bCs/>
              </w:rPr>
              <w:t>KSEP (</w:t>
            </w:r>
            <w:r w:rsidR="00DF498A" w:rsidRPr="00DF498A">
              <w:rPr>
                <w:rFonts w:eastAsia="바탕"/>
                <w:b/>
                <w:bCs/>
              </w:rPr>
              <w:t>Korean Society of Exercise Physiology</w:t>
            </w:r>
            <w:r>
              <w:rPr>
                <w:rFonts w:eastAsia="바탕" w:hint="eastAsia"/>
                <w:b/>
                <w:bCs/>
              </w:rPr>
              <w:t>)</w:t>
            </w:r>
            <w:r w:rsidR="00DF498A" w:rsidRPr="00DF498A">
              <w:rPr>
                <w:rFonts w:eastAsia="바탕"/>
                <w:b/>
                <w:bCs/>
              </w:rPr>
              <w:t xml:space="preserve"> </w:t>
            </w:r>
            <w:r w:rsidR="00DF498A" w:rsidRPr="00DF498A">
              <w:rPr>
                <w:rFonts w:eastAsia="바탕"/>
              </w:rPr>
              <w:t>T</w:t>
            </w:r>
            <w:r>
              <w:rPr>
                <w:rFonts w:eastAsia="바탕" w:hint="eastAsia"/>
              </w:rPr>
              <w:t>el</w:t>
            </w:r>
            <w:r w:rsidR="00DF498A" w:rsidRPr="00DF498A">
              <w:rPr>
                <w:rFonts w:eastAsia="바탕"/>
              </w:rPr>
              <w:t xml:space="preserve">: </w:t>
            </w:r>
            <w:r>
              <w:rPr>
                <w:rFonts w:eastAsia="바탕" w:hint="eastAsia"/>
              </w:rPr>
              <w:t>02</w:t>
            </w:r>
            <w:r w:rsidR="00DF498A" w:rsidRPr="00DF498A">
              <w:rPr>
                <w:rFonts w:eastAsia="바탕"/>
              </w:rPr>
              <w:t xml:space="preserve">) </w:t>
            </w:r>
            <w:r>
              <w:rPr>
                <w:rFonts w:eastAsia="바탕" w:hint="eastAsia"/>
              </w:rPr>
              <w:t>2287</w:t>
            </w:r>
            <w:r w:rsidR="00DF498A" w:rsidRPr="00DF498A">
              <w:rPr>
                <w:rFonts w:eastAsia="바탕"/>
              </w:rPr>
              <w:t>-</w:t>
            </w:r>
            <w:r>
              <w:rPr>
                <w:rFonts w:eastAsia="바탕" w:hint="eastAsia"/>
              </w:rPr>
              <w:t>5133</w:t>
            </w:r>
            <w:r w:rsidR="00DF498A" w:rsidRPr="00DF498A">
              <w:rPr>
                <w:rFonts w:eastAsia="바탕"/>
              </w:rPr>
              <w:t xml:space="preserve"> | Email: </w:t>
            </w:r>
            <w:r w:rsidR="006B492A">
              <w:rPr>
                <w:rFonts w:eastAsia="바탕"/>
              </w:rPr>
              <w:t>ksep20</w:t>
            </w:r>
            <w:r>
              <w:rPr>
                <w:rFonts w:eastAsia="바탕" w:hint="eastAsia"/>
              </w:rPr>
              <w:t>256</w:t>
            </w:r>
            <w:r w:rsidR="00DF498A" w:rsidRPr="00DF498A">
              <w:rPr>
                <w:rFonts w:eastAsia="바탕"/>
              </w:rPr>
              <w:t>@</w:t>
            </w:r>
            <w:r w:rsidR="005D3FD3">
              <w:rPr>
                <w:rFonts w:eastAsia="바탕"/>
              </w:rPr>
              <w:t>naver</w:t>
            </w:r>
            <w:r w:rsidR="006B492A">
              <w:rPr>
                <w:rFonts w:eastAsia="바탕"/>
              </w:rPr>
              <w:t>.</w:t>
            </w:r>
            <w:r w:rsidR="005D3FD3">
              <w:rPr>
                <w:rFonts w:eastAsia="바탕"/>
              </w:rPr>
              <w:t>com</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B5BB0F8" w:rsidR="008B04A8" w:rsidRDefault="008B04A8" w:rsidP="008B04A8">
      <w:pPr>
        <w:spacing w:after="0" w:line="360" w:lineRule="auto"/>
        <w:jc w:val="both"/>
        <w:rPr>
          <w:rFonts w:ascii="Arial" w:hAnsi="Arial" w:cs="Arial" w:hint="eastAsia"/>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 xml:space="preserve">for </w:t>
      </w:r>
      <w:r w:rsidR="00BA5EF2">
        <w:rPr>
          <w:rFonts w:ascii="Arial" w:hAnsi="Arial" w:cs="Arial" w:hint="eastAsia"/>
          <w:b/>
          <w:sz w:val="24"/>
          <w:szCs w:val="24"/>
        </w:rPr>
        <w:t>2025 KSEP Annual Meeting</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39A68A9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w:t>
      </w:r>
      <w:r w:rsidR="007218B6">
        <w:rPr>
          <w:rFonts w:ascii="Arial" w:hAnsi="Arial" w:cs="Arial"/>
          <w:b/>
          <w:bCs/>
          <w:sz w:val="20"/>
          <w:szCs w:val="20"/>
        </w:rPr>
        <w:t>S</w:t>
      </w:r>
      <w:r w:rsidRPr="007709AB">
        <w:rPr>
          <w:rFonts w:ascii="Arial" w:hAnsi="Arial" w:cs="Arial"/>
          <w:b/>
          <w:bCs/>
          <w:sz w:val="20"/>
          <w:szCs w:val="20"/>
        </w:rPr>
        <w:t>:</w:t>
      </w:r>
      <w:r w:rsidRPr="007709AB">
        <w:rPr>
          <w:rFonts w:ascii="Arial" w:hAnsi="Arial" w:cs="Arial"/>
          <w:bCs/>
          <w:sz w:val="20"/>
          <w:szCs w:val="20"/>
        </w:rPr>
        <w:t xml:space="preserve"> </w:t>
      </w:r>
      <w:r w:rsidRPr="007709AB">
        <w:rPr>
          <w:rFonts w:ascii="Arial" w:hAnsi="Arial" w:cs="Arial"/>
          <w:sz w:val="20"/>
          <w:szCs w:val="20"/>
        </w:rPr>
        <w:t>HUVECs were exposed to LSS using a cone and plate shear device. HUVECs were treated with 20 μM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w:t>
      </w:r>
      <w:r w:rsidR="007218B6">
        <w:rPr>
          <w:rFonts w:ascii="Arial" w:hAnsi="Arial" w:cs="Arial"/>
          <w:b/>
          <w:sz w:val="20"/>
          <w:szCs w:val="20"/>
        </w:rPr>
        <w:t>S</w:t>
      </w:r>
      <w:r w:rsidRPr="007709AB">
        <w:rPr>
          <w:rFonts w:ascii="Arial" w:hAnsi="Arial" w:cs="Arial"/>
          <w:b/>
          <w:sz w:val="20"/>
          <w:szCs w:val="20"/>
        </w:rPr>
        <w:t>:</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w:t>
      </w:r>
      <w:r w:rsidR="00BA5EF2">
        <w:rPr>
          <w:rFonts w:ascii="Arial" w:hAnsi="Arial" w:cs="Arial"/>
          <w:sz w:val="20"/>
          <w:szCs w:val="20"/>
        </w:rPr>
        <w:t>aerobic</w:t>
      </w:r>
      <w:r>
        <w:rPr>
          <w:rFonts w:ascii="Arial" w:hAnsi="Arial" w:cs="Arial"/>
          <w:sz w:val="20"/>
          <w:szCs w:val="20"/>
        </w:rPr>
        <w:t xml:space="preserve">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2017C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DE9208" w14:textId="77777777" w:rsidR="00EE3E1D" w:rsidRDefault="00EE3E1D" w:rsidP="00BB158C">
      <w:pPr>
        <w:spacing w:after="0" w:line="240" w:lineRule="auto"/>
      </w:pPr>
      <w:r>
        <w:separator/>
      </w:r>
    </w:p>
  </w:endnote>
  <w:endnote w:type="continuationSeparator" w:id="0">
    <w:p w14:paraId="591B5726" w14:textId="77777777" w:rsidR="00EE3E1D" w:rsidRDefault="00EE3E1D"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0478F3" w14:textId="77777777" w:rsidR="00EE3E1D" w:rsidRDefault="00EE3E1D" w:rsidP="00BB158C">
      <w:pPr>
        <w:spacing w:after="0" w:line="240" w:lineRule="auto"/>
      </w:pPr>
      <w:r>
        <w:separator/>
      </w:r>
    </w:p>
  </w:footnote>
  <w:footnote w:type="continuationSeparator" w:id="0">
    <w:p w14:paraId="0746A952" w14:textId="77777777" w:rsidR="00EE3E1D" w:rsidRDefault="00EE3E1D"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320496278">
    <w:abstractNumId w:val="1"/>
  </w:num>
  <w:num w:numId="2" w16cid:durableId="1592737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11B"/>
    <w:rsid w:val="00041A0A"/>
    <w:rsid w:val="000660F4"/>
    <w:rsid w:val="00070BC6"/>
    <w:rsid w:val="000B158B"/>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17C5"/>
    <w:rsid w:val="00203FF9"/>
    <w:rsid w:val="00211633"/>
    <w:rsid w:val="00211F7D"/>
    <w:rsid w:val="00214317"/>
    <w:rsid w:val="00217B53"/>
    <w:rsid w:val="00242E19"/>
    <w:rsid w:val="00244D2D"/>
    <w:rsid w:val="00246C7D"/>
    <w:rsid w:val="0024707C"/>
    <w:rsid w:val="00262ED4"/>
    <w:rsid w:val="00282CCC"/>
    <w:rsid w:val="0028697F"/>
    <w:rsid w:val="0029213F"/>
    <w:rsid w:val="002973AA"/>
    <w:rsid w:val="002C1D05"/>
    <w:rsid w:val="002D4C39"/>
    <w:rsid w:val="002E6645"/>
    <w:rsid w:val="003021CB"/>
    <w:rsid w:val="00323FAD"/>
    <w:rsid w:val="003249AA"/>
    <w:rsid w:val="0035181D"/>
    <w:rsid w:val="00362206"/>
    <w:rsid w:val="00364D3E"/>
    <w:rsid w:val="00381570"/>
    <w:rsid w:val="003920DD"/>
    <w:rsid w:val="003A31E7"/>
    <w:rsid w:val="003B3E28"/>
    <w:rsid w:val="003B7C1E"/>
    <w:rsid w:val="003C13EF"/>
    <w:rsid w:val="003F3469"/>
    <w:rsid w:val="003F6EB5"/>
    <w:rsid w:val="00416E16"/>
    <w:rsid w:val="004407B5"/>
    <w:rsid w:val="004462B6"/>
    <w:rsid w:val="004609ED"/>
    <w:rsid w:val="004874CE"/>
    <w:rsid w:val="00487DD9"/>
    <w:rsid w:val="004972A7"/>
    <w:rsid w:val="005231C7"/>
    <w:rsid w:val="0055290A"/>
    <w:rsid w:val="0057603E"/>
    <w:rsid w:val="0058491C"/>
    <w:rsid w:val="00585FA7"/>
    <w:rsid w:val="005C1C6E"/>
    <w:rsid w:val="005D3FD3"/>
    <w:rsid w:val="005F76F3"/>
    <w:rsid w:val="00611EAD"/>
    <w:rsid w:val="00671F06"/>
    <w:rsid w:val="00681D1B"/>
    <w:rsid w:val="00695D3D"/>
    <w:rsid w:val="006A0BD6"/>
    <w:rsid w:val="006A2FA9"/>
    <w:rsid w:val="006B492A"/>
    <w:rsid w:val="006C2210"/>
    <w:rsid w:val="006C29A9"/>
    <w:rsid w:val="006C3D90"/>
    <w:rsid w:val="006E01E7"/>
    <w:rsid w:val="006E235C"/>
    <w:rsid w:val="006E68C8"/>
    <w:rsid w:val="007218B6"/>
    <w:rsid w:val="00730FA4"/>
    <w:rsid w:val="00762ACA"/>
    <w:rsid w:val="00764F02"/>
    <w:rsid w:val="007709AB"/>
    <w:rsid w:val="00780889"/>
    <w:rsid w:val="007811E8"/>
    <w:rsid w:val="007A506E"/>
    <w:rsid w:val="007C7ECC"/>
    <w:rsid w:val="007E1B7D"/>
    <w:rsid w:val="00842958"/>
    <w:rsid w:val="00876E96"/>
    <w:rsid w:val="00896795"/>
    <w:rsid w:val="008A6BFA"/>
    <w:rsid w:val="008B04A8"/>
    <w:rsid w:val="008B172F"/>
    <w:rsid w:val="008C2496"/>
    <w:rsid w:val="008D47BD"/>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245B"/>
    <w:rsid w:val="009C411B"/>
    <w:rsid w:val="009C6351"/>
    <w:rsid w:val="009D4815"/>
    <w:rsid w:val="009D64E5"/>
    <w:rsid w:val="009D7A1A"/>
    <w:rsid w:val="00A02633"/>
    <w:rsid w:val="00A36AA2"/>
    <w:rsid w:val="00A465BB"/>
    <w:rsid w:val="00A47442"/>
    <w:rsid w:val="00A47FA9"/>
    <w:rsid w:val="00A76885"/>
    <w:rsid w:val="00AC6F2C"/>
    <w:rsid w:val="00B05AFA"/>
    <w:rsid w:val="00B17185"/>
    <w:rsid w:val="00B173D7"/>
    <w:rsid w:val="00B22726"/>
    <w:rsid w:val="00B312E3"/>
    <w:rsid w:val="00B401DC"/>
    <w:rsid w:val="00B574D1"/>
    <w:rsid w:val="00B65726"/>
    <w:rsid w:val="00B72525"/>
    <w:rsid w:val="00B73317"/>
    <w:rsid w:val="00B74CA0"/>
    <w:rsid w:val="00B75372"/>
    <w:rsid w:val="00B77254"/>
    <w:rsid w:val="00B81B51"/>
    <w:rsid w:val="00B96F08"/>
    <w:rsid w:val="00BA202B"/>
    <w:rsid w:val="00BA57EC"/>
    <w:rsid w:val="00BA5EF2"/>
    <w:rsid w:val="00BB158C"/>
    <w:rsid w:val="00BC458D"/>
    <w:rsid w:val="00BD0E95"/>
    <w:rsid w:val="00BE48BA"/>
    <w:rsid w:val="00BF3945"/>
    <w:rsid w:val="00BF5FAA"/>
    <w:rsid w:val="00C03EB5"/>
    <w:rsid w:val="00C04296"/>
    <w:rsid w:val="00C265DF"/>
    <w:rsid w:val="00C26ED3"/>
    <w:rsid w:val="00C31CF2"/>
    <w:rsid w:val="00C338B8"/>
    <w:rsid w:val="00C3706A"/>
    <w:rsid w:val="00C572DE"/>
    <w:rsid w:val="00C60FAC"/>
    <w:rsid w:val="00C716F9"/>
    <w:rsid w:val="00C717F1"/>
    <w:rsid w:val="00CA7E35"/>
    <w:rsid w:val="00CB3CDC"/>
    <w:rsid w:val="00CD135F"/>
    <w:rsid w:val="00CD740F"/>
    <w:rsid w:val="00CE4621"/>
    <w:rsid w:val="00CF2BD0"/>
    <w:rsid w:val="00CF6B29"/>
    <w:rsid w:val="00CF6F20"/>
    <w:rsid w:val="00D00370"/>
    <w:rsid w:val="00D2597D"/>
    <w:rsid w:val="00D42B90"/>
    <w:rsid w:val="00D5204A"/>
    <w:rsid w:val="00D7357D"/>
    <w:rsid w:val="00D75669"/>
    <w:rsid w:val="00D9701B"/>
    <w:rsid w:val="00DA6DF2"/>
    <w:rsid w:val="00DA75BD"/>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95068"/>
    <w:rsid w:val="00EB33EE"/>
    <w:rsid w:val="00EC066E"/>
    <w:rsid w:val="00EE3E1D"/>
    <w:rsid w:val="00EF128D"/>
    <w:rsid w:val="00EF200D"/>
    <w:rsid w:val="00EF4D97"/>
    <w:rsid w:val="00EF609B"/>
    <w:rsid w:val="00F043B3"/>
    <w:rsid w:val="00F04D4C"/>
    <w:rsid w:val="00F25B3A"/>
    <w:rsid w:val="00F62733"/>
    <w:rsid w:val="00F67CCE"/>
    <w:rsid w:val="00F87BA9"/>
    <w:rsid w:val="00F91BBD"/>
    <w:rsid w:val="00FA2B4E"/>
    <w:rsid w:val="00FB3F81"/>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 w:type="character" w:styleId="a9">
    <w:name w:val="Unresolved Mention"/>
    <w:basedOn w:val="a0"/>
    <w:uiPriority w:val="99"/>
    <w:semiHidden/>
    <w:unhideWhenUsed/>
    <w:rsid w:val="00B05A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de@vwxyz.com" TargetMode="Externa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ksep.kr/conference/2025ann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BB9B4-A8CC-4C72-9F16-AF13BF727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1301</TotalTime>
  <Pages>4</Pages>
  <Words>790</Words>
  <Characters>4509</Characters>
  <Application>Microsoft Office Word</Application>
  <DocSecurity>0</DocSecurity>
  <Lines>37</Lines>
  <Paragraphs>10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박선주</cp:lastModifiedBy>
  <cp:revision>4</cp:revision>
  <cp:lastPrinted>2020-08-07T03:12:00Z</cp:lastPrinted>
  <dcterms:created xsi:type="dcterms:W3CDTF">2025-02-03T05:13:00Z</dcterms:created>
  <dcterms:modified xsi:type="dcterms:W3CDTF">2025-02-04T03:06:00Z</dcterms:modified>
</cp:coreProperties>
</file>